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B947B7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237C77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</w:p>
    <w:p w:rsidR="00237C77" w:rsidRDefault="00176C4C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</w:t>
      </w:r>
      <w:r w:rsidR="00237C77">
        <w:rPr>
          <w:rFonts w:hint="eastAsia"/>
          <w:sz w:val="28"/>
          <w:szCs w:val="28"/>
        </w:rPr>
        <w:t>手机号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>：</w:t>
      </w:r>
      <w:r w:rsidRPr="00176C4C">
        <w:rPr>
          <w:rFonts w:hint="eastAsia"/>
          <w:sz w:val="28"/>
          <w:szCs w:val="28"/>
          <w:u w:val="single"/>
        </w:rPr>
        <w:t xml:space="preserve">        </w:t>
      </w:r>
      <w:r w:rsidR="00237C77">
        <w:rPr>
          <w:rFonts w:hint="eastAsia"/>
          <w:sz w:val="28"/>
          <w:szCs w:val="28"/>
          <w:u w:val="single"/>
        </w:rPr>
        <w:t xml:space="preserve">                        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 xml:space="preserve">    </w:t>
      </w:r>
      <w:r w:rsidRPr="00176C4C">
        <w:rPr>
          <w:rFonts w:hint="eastAsia"/>
          <w:sz w:val="28"/>
          <w:szCs w:val="28"/>
          <w:u w:val="single"/>
        </w:rPr>
        <w:t xml:space="preserve">  </w:t>
      </w:r>
    </w:p>
    <w:p w:rsidR="00237C77" w:rsidRDefault="00237C77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有效邮箱：</w:t>
      </w:r>
      <w:r w:rsidRPr="00176C4C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176C4C" w:rsidRPr="00237C77" w:rsidRDefault="00237C77" w:rsidP="00237C77">
      <w:pPr>
        <w:ind w:firstLineChars="250" w:firstLine="700"/>
        <w:jc w:val="left"/>
        <w:rPr>
          <w:sz w:val="28"/>
          <w:szCs w:val="28"/>
        </w:rPr>
      </w:pPr>
      <w:r w:rsidRPr="00237C77">
        <w:rPr>
          <w:rFonts w:hint="eastAsia"/>
          <w:sz w:val="28"/>
          <w:szCs w:val="28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237C77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备注：对满足初审要求的单位发竞争性谈判文件至提供的邮箱，请注意查收。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B947B7" w:rsidRDefault="00B947B7">
      <w:pPr>
        <w:widowControl/>
        <w:jc w:val="left"/>
      </w:pPr>
      <w:r>
        <w:br w:type="page"/>
      </w:r>
    </w:p>
    <w:p w:rsidR="00B947B7" w:rsidRDefault="00B947B7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：营业执照</w:t>
      </w:r>
    </w:p>
    <w:p w:rsidR="00B947B7" w:rsidRDefault="00B947B7">
      <w:pPr>
        <w:widowControl/>
        <w:jc w:val="left"/>
      </w:pPr>
      <w:r>
        <w:br w:type="page"/>
      </w:r>
    </w:p>
    <w:p w:rsidR="00B947B7" w:rsidRDefault="00B947B7" w:rsidP="00B947B7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：危废经营许可证</w:t>
      </w:r>
    </w:p>
    <w:p w:rsidR="00B947B7" w:rsidRDefault="00B947B7">
      <w:pPr>
        <w:widowControl/>
        <w:jc w:val="left"/>
      </w:pPr>
      <w:r>
        <w:br w:type="page"/>
      </w:r>
    </w:p>
    <w:p w:rsidR="00176C4C" w:rsidRDefault="00B947B7">
      <w:pPr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  <w:r>
        <w:rPr>
          <w:rFonts w:hint="eastAsia"/>
        </w:rPr>
        <w:t>：环评等其他资料（涉及处置</w:t>
      </w:r>
      <w:r>
        <w:rPr>
          <w:rFonts w:hint="eastAsia"/>
        </w:rPr>
        <w:t>/</w:t>
      </w:r>
      <w:r>
        <w:rPr>
          <w:rFonts w:hint="eastAsia"/>
        </w:rPr>
        <w:t>利用工艺描述部分）</w:t>
      </w:r>
    </w:p>
    <w:p w:rsidR="00A85A7D" w:rsidRDefault="00A85A7D" w:rsidP="00A85A7D">
      <w:pPr>
        <w:ind w:firstLineChars="300" w:firstLine="630"/>
        <w:rPr>
          <w:rFonts w:hint="eastAsia"/>
        </w:rPr>
      </w:pPr>
      <w:r>
        <w:rPr>
          <w:rFonts w:hint="eastAsia"/>
        </w:rPr>
        <w:t>焚烧处置单位可不提供。</w:t>
      </w:r>
    </w:p>
    <w:p w:rsidR="00B947B7" w:rsidRDefault="00B947B7"/>
    <w:sectPr w:rsidR="00B947B7" w:rsidSect="001E66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02B" w:rsidRDefault="00C2302B" w:rsidP="00D60A14">
      <w:r>
        <w:separator/>
      </w:r>
    </w:p>
  </w:endnote>
  <w:endnote w:type="continuationSeparator" w:id="1">
    <w:p w:rsidR="00C2302B" w:rsidRDefault="00C2302B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02B" w:rsidRDefault="00C2302B" w:rsidP="00D60A14">
      <w:r>
        <w:separator/>
      </w:r>
    </w:p>
  </w:footnote>
  <w:footnote w:type="continuationSeparator" w:id="1">
    <w:p w:rsidR="00C2302B" w:rsidRDefault="00C2302B" w:rsidP="00D60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B7" w:rsidRDefault="00B947B7" w:rsidP="00B947B7">
    <w:pPr>
      <w:pStyle w:val="a3"/>
      <w:wordWrap w:val="0"/>
      <w:jc w:val="right"/>
      <w:rPr>
        <w:rFonts w:ascii="Tahoma" w:hAnsi="Tahoma" w:cs="Tahoma" w:hint="eastAsia"/>
        <w:color w:val="000000" w:themeColor="text1"/>
        <w:spacing w:val="15"/>
      </w:rPr>
    </w:pPr>
    <w:r>
      <w:rPr>
        <w:rFonts w:ascii="Tahoma" w:hAnsi="Tahoma" w:cs="Tahoma" w:hint="eastAsia"/>
        <w:color w:val="0000FF"/>
        <w:spacing w:val="15"/>
      </w:rPr>
      <w:t xml:space="preserve">   </w:t>
    </w:r>
    <w:r w:rsidRPr="00B947B7">
      <w:rPr>
        <w:rFonts w:ascii="Tahoma" w:hAnsi="Tahoma" w:cs="Tahoma"/>
        <w:color w:val="000000" w:themeColor="text1"/>
        <w:spacing w:val="15"/>
      </w:rPr>
      <w:t>2022</w:t>
    </w:r>
    <w:r w:rsidRPr="00B947B7">
      <w:rPr>
        <w:rFonts w:ascii="Tahoma" w:hAnsi="Tahoma" w:cs="Tahoma"/>
        <w:color w:val="000000" w:themeColor="text1"/>
        <w:spacing w:val="15"/>
      </w:rPr>
      <w:t>年催化裂化废催化剂处置（含运输）</w:t>
    </w:r>
    <w:r w:rsidRPr="00B947B7">
      <w:rPr>
        <w:rFonts w:ascii="Tahoma" w:hAnsi="Tahoma" w:cs="Tahoma" w:hint="eastAsia"/>
        <w:color w:val="000000" w:themeColor="text1"/>
        <w:spacing w:val="15"/>
      </w:rPr>
      <w:t xml:space="preserve"> </w:t>
    </w:r>
    <w:r w:rsidRPr="00B947B7">
      <w:rPr>
        <w:rFonts w:ascii="Tahoma" w:hAnsi="Tahoma" w:cs="Tahoma"/>
        <w:color w:val="000000" w:themeColor="text1"/>
        <w:spacing w:val="15"/>
      </w:rPr>
      <w:t>安环部【</w:t>
    </w:r>
    <w:r w:rsidRPr="00B947B7">
      <w:rPr>
        <w:rFonts w:ascii="Tahoma" w:hAnsi="Tahoma" w:cs="Tahoma"/>
        <w:color w:val="000000" w:themeColor="text1"/>
        <w:spacing w:val="15"/>
      </w:rPr>
      <w:t>2021</w:t>
    </w:r>
    <w:r w:rsidRPr="00B947B7">
      <w:rPr>
        <w:rFonts w:ascii="Tahoma" w:hAnsi="Tahoma" w:cs="Tahoma"/>
        <w:color w:val="000000" w:themeColor="text1"/>
        <w:spacing w:val="15"/>
      </w:rPr>
      <w:t>】</w:t>
    </w:r>
    <w:r w:rsidRPr="00B947B7">
      <w:rPr>
        <w:rFonts w:ascii="Tahoma" w:hAnsi="Tahoma" w:cs="Tahoma"/>
        <w:color w:val="000000" w:themeColor="text1"/>
        <w:spacing w:val="15"/>
      </w:rPr>
      <w:t>-0084</w:t>
    </w:r>
  </w:p>
  <w:p w:rsidR="00B947B7" w:rsidRDefault="00B947B7" w:rsidP="00B947B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0D7A86"/>
    <w:rsid w:val="00176C4C"/>
    <w:rsid w:val="001E6674"/>
    <w:rsid w:val="00237C77"/>
    <w:rsid w:val="002901B4"/>
    <w:rsid w:val="003E51E2"/>
    <w:rsid w:val="00422746"/>
    <w:rsid w:val="006A2F55"/>
    <w:rsid w:val="00A85A7D"/>
    <w:rsid w:val="00B947B7"/>
    <w:rsid w:val="00C2302B"/>
    <w:rsid w:val="00C85A43"/>
    <w:rsid w:val="00D60A14"/>
    <w:rsid w:val="00D645B2"/>
    <w:rsid w:val="00DD3A6F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7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A5645B-D3D6-48CA-B1F2-8CE316ECFF17}"/>
</file>

<file path=customXml/itemProps2.xml><?xml version="1.0" encoding="utf-8"?>
<ds:datastoreItem xmlns:ds="http://schemas.openxmlformats.org/officeDocument/2006/customXml" ds:itemID="{C99835A7-4EB8-4349-B809-70E2F188FE4C}"/>
</file>

<file path=customXml/itemProps3.xml><?xml version="1.0" encoding="utf-8"?>
<ds:datastoreItem xmlns:ds="http://schemas.openxmlformats.org/officeDocument/2006/customXml" ds:itemID="{7AD119D7-D977-4963-9126-C0C1F1186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</Words>
  <Characters>383</Characters>
  <Application>Microsoft Office Word</Application>
  <DocSecurity>0</DocSecurity>
  <Lines>3</Lines>
  <Paragraphs>1</Paragraphs>
  <ScaleCrop>false</ScaleCrop>
  <Company>Sky123.Org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8</cp:revision>
  <dcterms:created xsi:type="dcterms:W3CDTF">2020-07-24T06:25:00Z</dcterms:created>
  <dcterms:modified xsi:type="dcterms:W3CDTF">2021-10-29T00:25:00Z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