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2E4398">
        <w:rPr>
          <w:rFonts w:asciiTheme="minorEastAsia" w:hAnsiTheme="minorEastAsia" w:cs="宋体"/>
          <w:b/>
          <w:color w:val="0000FF"/>
          <w:kern w:val="0"/>
          <w:sz w:val="44"/>
          <w:szCs w:val="44"/>
        </w:rPr>
        <w:t>2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155D8C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五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1F7C33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155D8C" w:rsidP="00CA7F67">
            <w:pPr>
              <w:widowControl/>
              <w:jc w:val="left"/>
              <w:rPr>
                <w:b/>
                <w:bCs/>
                <w:color w:val="000000"/>
                <w:sz w:val="22"/>
              </w:rPr>
            </w:pPr>
            <w:r w:rsidRPr="00155D8C">
              <w:rPr>
                <w:rFonts w:hint="eastAsia"/>
                <w:b/>
                <w:bCs/>
                <w:color w:val="000000"/>
                <w:sz w:val="22"/>
              </w:rPr>
              <w:t>炼油三部</w:t>
            </w:r>
            <w:r w:rsidRPr="00155D8C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155D8C">
              <w:rPr>
                <w:rFonts w:hint="eastAsia"/>
                <w:b/>
                <w:bCs/>
                <w:color w:val="000000"/>
                <w:sz w:val="22"/>
              </w:rPr>
              <w:t>号催化裂化装置主风机増加备机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155D8C" w:rsidP="00CA7F6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55D8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PGAB220029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155D8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155D8C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155D8C" w:rsidP="00CA7F67">
            <w:pPr>
              <w:rPr>
                <w:b/>
                <w:bCs/>
                <w:color w:val="000000"/>
                <w:sz w:val="22"/>
              </w:rPr>
            </w:pPr>
            <w:r w:rsidRPr="00155D8C">
              <w:rPr>
                <w:rFonts w:hint="eastAsia"/>
                <w:b/>
                <w:bCs/>
                <w:color w:val="000000"/>
                <w:sz w:val="22"/>
              </w:rPr>
              <w:t>化工部丁苯橡胶装置精制及凝聚系统消瓶颈改造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155D8C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55D8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PGAC220021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155D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155D8C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F7F5B" w:rsidP="00CA7F67">
            <w:pPr>
              <w:rPr>
                <w:b/>
                <w:bCs/>
                <w:color w:val="000000"/>
                <w:sz w:val="22"/>
              </w:rPr>
            </w:pPr>
            <w:r w:rsidRPr="000F7F5B">
              <w:rPr>
                <w:rFonts w:hint="eastAsia"/>
                <w:b/>
                <w:bCs/>
                <w:color w:val="000000"/>
                <w:sz w:val="22"/>
              </w:rPr>
              <w:t>热电部汽机联合装置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 xml:space="preserve"> 4 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号、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 xml:space="preserve">5 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号机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 xml:space="preserve"> DEH 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系统优化改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0F7F5B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0F7F5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PGAC220026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0F7F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0F7F5B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F7F5B" w:rsidP="00CA7F67">
            <w:pPr>
              <w:rPr>
                <w:b/>
                <w:bCs/>
                <w:color w:val="000000"/>
                <w:sz w:val="22"/>
              </w:rPr>
            </w:pPr>
            <w:r w:rsidRPr="000F7F5B">
              <w:rPr>
                <w:rFonts w:hint="eastAsia"/>
                <w:b/>
                <w:bCs/>
                <w:color w:val="000000"/>
                <w:sz w:val="22"/>
              </w:rPr>
              <w:t>储运部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113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、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114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号罐污水提升至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号污水处理场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A811F7" w:rsidRPr="00A811F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PGAC220022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0F7F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0F7F5B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0F7F5B" w:rsidP="00CA7F67">
            <w:pPr>
              <w:rPr>
                <w:b/>
                <w:bCs/>
                <w:color w:val="000000"/>
                <w:sz w:val="22"/>
              </w:rPr>
            </w:pPr>
            <w:r w:rsidRPr="000F7F5B">
              <w:rPr>
                <w:rFonts w:hint="eastAsia"/>
                <w:b/>
                <w:bCs/>
                <w:color w:val="000000"/>
                <w:sz w:val="22"/>
              </w:rPr>
              <w:t>储运部罐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101</w:t>
            </w:r>
            <w:r w:rsidRPr="000F7F5B">
              <w:rPr>
                <w:rFonts w:hint="eastAsia"/>
                <w:b/>
                <w:bCs/>
                <w:color w:val="000000"/>
                <w:sz w:val="22"/>
              </w:rPr>
              <w:t>增设清洗污油送焦化装置回炼流程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0F7F5B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0F7F5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PGAB220054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A811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4239E8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239E8" w:rsidP="00CA7F67">
            <w:pPr>
              <w:rPr>
                <w:b/>
                <w:bCs/>
                <w:color w:val="000000"/>
                <w:sz w:val="22"/>
              </w:rPr>
            </w:pPr>
            <w:r w:rsidRPr="004239E8">
              <w:rPr>
                <w:rFonts w:hint="eastAsia"/>
                <w:b/>
                <w:bCs/>
                <w:color w:val="000000"/>
                <w:sz w:val="22"/>
              </w:rPr>
              <w:t>危险化学品重大危险源安全专项检查问题整改</w:t>
            </w:r>
            <w:r w:rsidRPr="004239E8">
              <w:rPr>
                <w:rFonts w:hint="eastAsia"/>
                <w:b/>
                <w:bCs/>
                <w:color w:val="000000"/>
                <w:sz w:val="22"/>
              </w:rPr>
              <w:t>-</w:t>
            </w:r>
            <w:r w:rsidRPr="004239E8">
              <w:rPr>
                <w:rFonts w:hint="eastAsia"/>
                <w:b/>
                <w:bCs/>
                <w:color w:val="000000"/>
                <w:sz w:val="22"/>
              </w:rPr>
              <w:t>炼油区域各装置新增</w:t>
            </w:r>
            <w:r w:rsidRPr="004239E8">
              <w:rPr>
                <w:rFonts w:hint="eastAsia"/>
                <w:b/>
                <w:bCs/>
                <w:color w:val="000000"/>
                <w:sz w:val="22"/>
              </w:rPr>
              <w:t xml:space="preserve">GDS </w:t>
            </w:r>
            <w:r w:rsidRPr="004239E8">
              <w:rPr>
                <w:rFonts w:hint="eastAsia"/>
                <w:b/>
                <w:bCs/>
                <w:color w:val="000000"/>
                <w:sz w:val="22"/>
              </w:rPr>
              <w:t>系统及可燃有毒气体区域报警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4239E8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239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PGAB220018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4239E8" w:rsidP="004239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9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 w:rsidSect="006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31" w:rsidRDefault="00F57A31" w:rsidP="005C0FE7">
      <w:r>
        <w:separator/>
      </w:r>
    </w:p>
  </w:endnote>
  <w:endnote w:type="continuationSeparator" w:id="1">
    <w:p w:rsidR="00F57A31" w:rsidRDefault="00F57A31" w:rsidP="005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31" w:rsidRDefault="00F57A31" w:rsidP="005C0FE7">
      <w:r>
        <w:separator/>
      </w:r>
    </w:p>
  </w:footnote>
  <w:footnote w:type="continuationSeparator" w:id="1">
    <w:p w:rsidR="00F57A31" w:rsidRDefault="00F57A31" w:rsidP="005C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98"/>
    <w:rsid w:val="00003C0B"/>
    <w:rsid w:val="000C416D"/>
    <w:rsid w:val="000F7F5B"/>
    <w:rsid w:val="00153695"/>
    <w:rsid w:val="00155D8C"/>
    <w:rsid w:val="00160A07"/>
    <w:rsid w:val="001F7C33"/>
    <w:rsid w:val="00213566"/>
    <w:rsid w:val="00224ADA"/>
    <w:rsid w:val="002A66D7"/>
    <w:rsid w:val="002B250A"/>
    <w:rsid w:val="002C4D03"/>
    <w:rsid w:val="002E4398"/>
    <w:rsid w:val="003E789B"/>
    <w:rsid w:val="004239E8"/>
    <w:rsid w:val="004D43DE"/>
    <w:rsid w:val="005C0FE7"/>
    <w:rsid w:val="005E2714"/>
    <w:rsid w:val="006306D0"/>
    <w:rsid w:val="00654BA2"/>
    <w:rsid w:val="00670ED9"/>
    <w:rsid w:val="006D0745"/>
    <w:rsid w:val="0074102D"/>
    <w:rsid w:val="007A5DAC"/>
    <w:rsid w:val="007F18C3"/>
    <w:rsid w:val="009C4898"/>
    <w:rsid w:val="009D567D"/>
    <w:rsid w:val="00A811F7"/>
    <w:rsid w:val="00CA7F67"/>
    <w:rsid w:val="00D11674"/>
    <w:rsid w:val="00D73171"/>
    <w:rsid w:val="00D86F71"/>
    <w:rsid w:val="00E01579"/>
    <w:rsid w:val="00E5189B"/>
    <w:rsid w:val="00F00C03"/>
    <w:rsid w:val="00F57A31"/>
    <w:rsid w:val="1B00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E0135-DC14-4D58-9209-83E8AABC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DB1C6-166E-46A9-BCF0-E33ED74B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81FAFB0-A584-49DE-BC40-E601CC99B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时怡</cp:lastModifiedBy>
  <cp:revision>16</cp:revision>
  <dcterms:created xsi:type="dcterms:W3CDTF">2021-08-12T01:14:00Z</dcterms:created>
  <dcterms:modified xsi:type="dcterms:W3CDTF">2022-11-07T05:33:00Z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0x0101000E70836B3C344840AC266AC8DA5B0D41</vt:lpwstr>
  </property>
</Properties>
</file>