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tblCellSpacing w:w="15" w:type="dxa"/>
        <w:tblInd w:w="60" w:type="dxa"/>
        <w:tblCellMar>
          <w:left w:w="0" w:type="dxa"/>
          <w:right w:w="0" w:type="dxa"/>
        </w:tblCellMar>
        <w:tblLook w:val="04A0"/>
      </w:tblPr>
      <w:tblGrid>
        <w:gridCol w:w="2484"/>
        <w:gridCol w:w="6804"/>
      </w:tblGrid>
      <w:tr w:rsidR="00F569F2" w:rsidRPr="004B179A" w:rsidTr="000D1F42">
        <w:trPr>
          <w:trHeight w:val="624"/>
          <w:tblCellSpacing w:w="15" w:type="dxa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9F2" w:rsidRPr="000D1F42" w:rsidRDefault="00FC2261" w:rsidP="007E5929">
            <w:pPr>
              <w:widowControl/>
              <w:spacing w:before="120" w:after="120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0D1F42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招标（竞争性谈判）方案</w:t>
            </w:r>
            <w:r w:rsidR="00F569F2" w:rsidRPr="000D1F42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编号</w:t>
            </w:r>
          </w:p>
        </w:tc>
        <w:tc>
          <w:tcPr>
            <w:tcW w:w="6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9F2" w:rsidRPr="000D1F42" w:rsidRDefault="00D66B9B" w:rsidP="00D66B9B">
            <w:pPr>
              <w:widowControl/>
              <w:rPr>
                <w:rFonts w:asciiTheme="minorEastAsia" w:hAnsiTheme="minorEastAsia"/>
                <w:b/>
                <w:color w:val="000000"/>
                <w:spacing w:val="-20"/>
                <w:sz w:val="24"/>
                <w:szCs w:val="24"/>
              </w:rPr>
            </w:pPr>
            <w:r w:rsidRPr="00D66B9B">
              <w:rPr>
                <w:rFonts w:asciiTheme="minorEastAsia" w:hAnsiTheme="minorEastAsia" w:cs="宋体"/>
                <w:kern w:val="0"/>
                <w:sz w:val="24"/>
                <w:szCs w:val="24"/>
              </w:rPr>
              <w:t>物资装备中心</w:t>
            </w:r>
            <w:r w:rsidRPr="00D45CF7">
              <w:rPr>
                <w:rFonts w:asciiTheme="minorEastAsia" w:hAnsiTheme="minorEastAsia" w:cs="宋体"/>
                <w:kern w:val="0"/>
                <w:sz w:val="24"/>
                <w:szCs w:val="24"/>
              </w:rPr>
              <w:t>【2</w:t>
            </w:r>
            <w:r w:rsidR="005205DB" w:rsidRPr="00D45CF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022</w:t>
            </w:r>
            <w:r w:rsidRPr="00D45CF7">
              <w:rPr>
                <w:rFonts w:asciiTheme="minorEastAsia" w:hAnsiTheme="minorEastAsia" w:cs="宋体"/>
                <w:kern w:val="0"/>
                <w:sz w:val="24"/>
                <w:szCs w:val="24"/>
              </w:rPr>
              <w:t>】-00</w:t>
            </w:r>
            <w:r w:rsidR="008B3ED0" w:rsidRPr="00D45CF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  <w:r w:rsidR="00D45CF7" w:rsidRPr="00D45CF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F569F2" w:rsidRPr="004B179A" w:rsidTr="000D1F42">
        <w:trPr>
          <w:trHeight w:val="624"/>
          <w:tblCellSpacing w:w="15" w:type="dxa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9F2" w:rsidRPr="000D1F42" w:rsidRDefault="00FC2261" w:rsidP="007E5929">
            <w:pPr>
              <w:widowControl/>
              <w:spacing w:before="120" w:after="120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0D1F42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招标（竞争性谈判）信息发布</w:t>
            </w:r>
            <w:r w:rsidR="00F569F2" w:rsidRPr="000D1F42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6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9F2" w:rsidRPr="000D1F42" w:rsidRDefault="00457AC8" w:rsidP="006505D7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D1F4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中国石化上海高桥石油化工有限公司</w:t>
            </w:r>
          </w:p>
        </w:tc>
      </w:tr>
      <w:tr w:rsidR="00F569F2" w:rsidRPr="004B179A" w:rsidTr="00D66B9B">
        <w:trPr>
          <w:trHeight w:val="951"/>
          <w:tblCellSpacing w:w="15" w:type="dxa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9F2" w:rsidRPr="000D1F42" w:rsidRDefault="00FC2261" w:rsidP="007E5929">
            <w:pPr>
              <w:widowControl/>
              <w:spacing w:before="120" w:after="120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0D1F42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招标（竞争性谈判）业务</w:t>
            </w:r>
            <w:r w:rsidR="00F569F2" w:rsidRPr="000D1F42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6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9F2" w:rsidRPr="000D1F42" w:rsidRDefault="00D66B9B" w:rsidP="00D66B9B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B9B">
              <w:rPr>
                <w:rFonts w:asciiTheme="minorEastAsia" w:hAnsiTheme="minorEastAsia" w:cs="宋体"/>
                <w:kern w:val="0"/>
                <w:sz w:val="24"/>
                <w:szCs w:val="24"/>
              </w:rPr>
              <w:t>202</w:t>
            </w:r>
            <w:r w:rsidR="00062D2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3-2024</w:t>
            </w:r>
            <w:r w:rsidRPr="00D66B9B">
              <w:rPr>
                <w:rFonts w:asciiTheme="minorEastAsia" w:hAnsiTheme="minorEastAsia" w:cs="宋体"/>
                <w:kern w:val="0"/>
                <w:sz w:val="24"/>
                <w:szCs w:val="24"/>
              </w:rPr>
              <w:t>年度阀门委托试压框架协议</w:t>
            </w:r>
          </w:p>
        </w:tc>
      </w:tr>
      <w:tr w:rsidR="00FC2261" w:rsidRPr="004B179A" w:rsidTr="000D1F42">
        <w:trPr>
          <w:trHeight w:val="624"/>
          <w:tblCellSpacing w:w="15" w:type="dxa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261" w:rsidRPr="000D1F42" w:rsidRDefault="00FC2261" w:rsidP="007E5929">
            <w:pPr>
              <w:widowControl/>
              <w:spacing w:before="120" w:after="120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0D1F42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261" w:rsidRPr="000D1F42" w:rsidRDefault="00993D4F" w:rsidP="006505D7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D1F4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F569F2" w:rsidRPr="004B179A" w:rsidTr="000D1F42">
        <w:trPr>
          <w:trHeight w:val="624"/>
          <w:tblCellSpacing w:w="15" w:type="dxa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9F2" w:rsidRPr="000D1F42" w:rsidRDefault="00FC2261" w:rsidP="007E5929">
            <w:pPr>
              <w:widowControl/>
              <w:spacing w:before="120" w:after="120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0D1F42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业务基本情况</w:t>
            </w:r>
          </w:p>
        </w:tc>
        <w:tc>
          <w:tcPr>
            <w:tcW w:w="6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9F2" w:rsidRDefault="008C2E9A" w:rsidP="00062D2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1.</w:t>
            </w:r>
            <w:r w:rsidR="00D66B9B" w:rsidRPr="00D66B9B">
              <w:rPr>
                <w:rFonts w:asciiTheme="minorEastAsia" w:hAnsiTheme="minorEastAsia"/>
                <w:color w:val="000000" w:themeColor="text1"/>
                <w:szCs w:val="21"/>
              </w:rPr>
              <w:t>根据《高桥石化物资供应质量管理办法》的相关要求，</w:t>
            </w:r>
            <w:r w:rsidR="00632410">
              <w:rPr>
                <w:rFonts w:asciiTheme="minorEastAsia" w:hAnsiTheme="minorEastAsia" w:hint="eastAsia"/>
                <w:color w:val="000000" w:themeColor="text1"/>
                <w:szCs w:val="21"/>
              </w:rPr>
              <w:t>高桥石化</w:t>
            </w:r>
            <w:r w:rsidR="00D66B9B" w:rsidRPr="00D66B9B">
              <w:rPr>
                <w:rFonts w:asciiTheme="minorEastAsia" w:hAnsiTheme="minorEastAsia"/>
                <w:color w:val="000000" w:themeColor="text1"/>
                <w:szCs w:val="21"/>
              </w:rPr>
              <w:t>物装中心采购的阀门，入库检验时应进行试压。202</w:t>
            </w:r>
            <w:r w:rsidR="00062D21">
              <w:rPr>
                <w:rFonts w:asciiTheme="minorEastAsia" w:hAnsiTheme="minorEastAsia" w:hint="eastAsia"/>
                <w:color w:val="000000" w:themeColor="text1"/>
                <w:szCs w:val="21"/>
              </w:rPr>
              <w:t>3年、2024</w:t>
            </w:r>
            <w:r w:rsidR="00D66B9B" w:rsidRPr="00D66B9B">
              <w:rPr>
                <w:rFonts w:asciiTheme="minorEastAsia" w:hAnsiTheme="minorEastAsia"/>
                <w:color w:val="000000" w:themeColor="text1"/>
                <w:szCs w:val="21"/>
              </w:rPr>
              <w:t>年</w:t>
            </w:r>
            <w:r w:rsidR="00632410">
              <w:rPr>
                <w:rFonts w:asciiTheme="minorEastAsia" w:hAnsiTheme="minorEastAsia" w:hint="eastAsia"/>
                <w:color w:val="000000" w:themeColor="text1"/>
                <w:szCs w:val="21"/>
              </w:rPr>
              <w:t>高桥石化</w:t>
            </w:r>
            <w:r w:rsidR="00D66B9B" w:rsidRPr="00D66B9B">
              <w:rPr>
                <w:rFonts w:asciiTheme="minorEastAsia" w:hAnsiTheme="minorEastAsia"/>
                <w:color w:val="000000" w:themeColor="text1"/>
                <w:szCs w:val="21"/>
              </w:rPr>
              <w:t>采购阀门数量预计为1</w:t>
            </w:r>
            <w:r w:rsidR="00062D21">
              <w:rPr>
                <w:rFonts w:asciiTheme="minorEastAsia" w:hAnsiTheme="minorEastAsia" w:hint="eastAsia"/>
                <w:color w:val="000000" w:themeColor="text1"/>
                <w:szCs w:val="21"/>
              </w:rPr>
              <w:t>2</w:t>
            </w:r>
            <w:r w:rsidR="00D66B9B" w:rsidRPr="00D66B9B">
              <w:rPr>
                <w:rFonts w:asciiTheme="minorEastAsia" w:hAnsiTheme="minorEastAsia"/>
                <w:color w:val="000000" w:themeColor="text1"/>
                <w:szCs w:val="21"/>
              </w:rPr>
              <w:t>000台</w:t>
            </w:r>
            <w:r w:rsidR="00D45CF7">
              <w:rPr>
                <w:rFonts w:asciiTheme="minorEastAsia" w:hAnsiTheme="minorEastAsia" w:hint="eastAsia"/>
                <w:color w:val="000000" w:themeColor="text1"/>
                <w:szCs w:val="21"/>
              </w:rPr>
              <w:t>/年</w:t>
            </w:r>
            <w:r w:rsidR="00D66B9B" w:rsidRPr="00D66B9B">
              <w:rPr>
                <w:rFonts w:asciiTheme="minorEastAsia" w:hAnsiTheme="minorEastAsia"/>
                <w:color w:val="000000" w:themeColor="text1"/>
                <w:szCs w:val="21"/>
              </w:rPr>
              <w:t>。</w:t>
            </w:r>
            <w:r w:rsidR="00062D21" w:rsidRPr="00062D21">
              <w:rPr>
                <w:rFonts w:asciiTheme="minorEastAsia" w:hAnsiTheme="minorEastAsia" w:cs="Tahoma"/>
                <w:spacing w:val="17"/>
                <w:sz w:val="20"/>
                <w:szCs w:val="20"/>
              </w:rPr>
              <w:t>根据往年各阀门规格比例，DN＜100-占85.6%（10272台），100≤DN＜200-占10%（1200台），200≤DN＜300-占4%（480台），DN≥300-占0.4%（48台）</w:t>
            </w:r>
          </w:p>
          <w:p w:rsidR="008C2E9A" w:rsidRDefault="008C2E9A" w:rsidP="00D66B9B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</w:t>
            </w:r>
            <w:r w:rsidRPr="008C2E9A">
              <w:rPr>
                <w:rFonts w:asciiTheme="minorEastAsia" w:hAnsiTheme="minorEastAsia"/>
              </w:rPr>
              <w:t>技术要求：</w:t>
            </w:r>
            <w:r>
              <w:rPr>
                <w:rFonts w:asciiTheme="minorEastAsia" w:hAnsiTheme="minorEastAsia"/>
              </w:rPr>
              <w:t>SH3518</w:t>
            </w:r>
            <w:r w:rsidRPr="008C2E9A">
              <w:rPr>
                <w:rFonts w:asciiTheme="minorEastAsia" w:hAnsiTheme="minorEastAsia"/>
              </w:rPr>
              <w:t>《阀门检验与管理规程》；JB/T9092《阀门的检验与试验》；GB/T13927《通用阀门压力试验》；《高桥石化物资供应质量管理办法》。</w:t>
            </w:r>
          </w:p>
          <w:p w:rsidR="008C2E9A" w:rsidRPr="008C2E9A" w:rsidRDefault="008C2E9A" w:rsidP="00D66B9B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hint="eastAsia"/>
              </w:rPr>
              <w:t>3.</w:t>
            </w:r>
            <w:r w:rsidRPr="008C2E9A">
              <w:rPr>
                <w:rFonts w:asciiTheme="minorEastAsia" w:hAnsiTheme="minorEastAsia"/>
              </w:rPr>
              <w:t>在试压完成后，乙方必须保证阀门两端密封盖的完整，做好试压合格标记并挂牌，及时出具试压验收报告，试压报告及阀门的质量证明文件应与阀门同步送至甲方仓库。</w:t>
            </w:r>
          </w:p>
        </w:tc>
      </w:tr>
      <w:tr w:rsidR="00F569F2" w:rsidRPr="004B179A" w:rsidTr="000D1F42">
        <w:trPr>
          <w:trHeight w:val="624"/>
          <w:tblCellSpacing w:w="15" w:type="dxa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9F2" w:rsidRPr="000D1F42" w:rsidRDefault="004B179A" w:rsidP="00B4790A">
            <w:pPr>
              <w:widowControl/>
              <w:spacing w:before="120" w:after="120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0D1F42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业务</w:t>
            </w:r>
            <w:r w:rsidR="00B4790A" w:rsidRPr="000D1F42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实施</w:t>
            </w:r>
            <w:r w:rsidR="00F569F2" w:rsidRPr="000D1F42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地</w:t>
            </w:r>
          </w:p>
        </w:tc>
        <w:tc>
          <w:tcPr>
            <w:tcW w:w="6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9F2" w:rsidRPr="000D1F42" w:rsidRDefault="00D66B9B" w:rsidP="00D66B9B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D1F4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中国石化上海高桥石油化工有限公司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管配件仓库附近</w:t>
            </w:r>
          </w:p>
        </w:tc>
      </w:tr>
      <w:tr w:rsidR="00F569F2" w:rsidRPr="004B179A" w:rsidTr="000D1F42">
        <w:trPr>
          <w:trHeight w:val="624"/>
          <w:tblCellSpacing w:w="15" w:type="dxa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9F2" w:rsidRPr="000D1F42" w:rsidRDefault="0095421E" w:rsidP="005B66A0">
            <w:pPr>
              <w:widowControl/>
              <w:spacing w:before="120" w:after="120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0D1F42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业务</w:t>
            </w:r>
            <w:r w:rsidR="00F569F2" w:rsidRPr="000D1F42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计划</w:t>
            </w:r>
            <w:r w:rsidR="005B66A0" w:rsidRPr="000D1F42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实施</w:t>
            </w:r>
            <w:r w:rsidR="00F569F2" w:rsidRPr="000D1F42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日期</w:t>
            </w:r>
          </w:p>
        </w:tc>
        <w:tc>
          <w:tcPr>
            <w:tcW w:w="6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9F2" w:rsidRPr="000D1F42" w:rsidRDefault="00993D4F" w:rsidP="006505D7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D1F42">
              <w:rPr>
                <w:rFonts w:asciiTheme="minorEastAsia" w:hAnsiTheme="minorEastAsia" w:cs="宋体"/>
                <w:kern w:val="0"/>
                <w:sz w:val="24"/>
                <w:szCs w:val="24"/>
              </w:rPr>
              <w:t>合同生效日起</w:t>
            </w:r>
            <w:r w:rsidRPr="000D1F4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-</w:t>
            </w:r>
            <w:r w:rsidRPr="000D1F42">
              <w:rPr>
                <w:rFonts w:asciiTheme="minorEastAsia" w:hAnsiTheme="minorEastAsia" w:cs="宋体"/>
                <w:kern w:val="0"/>
                <w:sz w:val="24"/>
                <w:szCs w:val="24"/>
              </w:rPr>
              <w:t>202</w:t>
            </w:r>
            <w:r w:rsidR="00062D2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  <w:r w:rsidRPr="000D1F42">
              <w:rPr>
                <w:rFonts w:asciiTheme="minorEastAsia" w:hAnsiTheme="minorEastAsia" w:cs="宋体"/>
                <w:kern w:val="0"/>
                <w:sz w:val="24"/>
                <w:szCs w:val="24"/>
              </w:rPr>
              <w:t>年</w:t>
            </w:r>
            <w:r w:rsidR="008B3ED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</w:t>
            </w:r>
            <w:r w:rsidRPr="000D1F42">
              <w:rPr>
                <w:rFonts w:asciiTheme="minorEastAsia" w:hAnsiTheme="minorEastAsia" w:cs="宋体"/>
                <w:kern w:val="0"/>
                <w:sz w:val="24"/>
                <w:szCs w:val="24"/>
              </w:rPr>
              <w:t>月</w:t>
            </w:r>
            <w:r w:rsidRPr="000D1F4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  <w:r w:rsidRPr="000D1F42">
              <w:rPr>
                <w:rFonts w:asciiTheme="minorEastAsia" w:hAnsiTheme="minorEastAsia" w:cs="宋体"/>
                <w:kern w:val="0"/>
                <w:sz w:val="24"/>
                <w:szCs w:val="24"/>
              </w:rPr>
              <w:t>1日</w:t>
            </w:r>
          </w:p>
        </w:tc>
      </w:tr>
      <w:tr w:rsidR="00A25182" w:rsidRPr="004B179A" w:rsidTr="000D1F42">
        <w:trPr>
          <w:trHeight w:val="624"/>
          <w:tblCellSpacing w:w="15" w:type="dxa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5182" w:rsidRPr="000D1F42" w:rsidRDefault="00A25182" w:rsidP="00394A43">
            <w:pPr>
              <w:widowControl/>
              <w:spacing w:before="120" w:after="120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0D1F42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所需资质等</w:t>
            </w:r>
            <w:r w:rsidR="00394A43" w:rsidRPr="000D1F42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条件</w:t>
            </w:r>
          </w:p>
        </w:tc>
        <w:tc>
          <w:tcPr>
            <w:tcW w:w="6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5182" w:rsidRPr="000D1F42" w:rsidRDefault="00D66B9B" w:rsidP="00D66B9B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B9B">
              <w:rPr>
                <w:rFonts w:asciiTheme="minorEastAsia" w:hAnsiTheme="minorEastAsia" w:cs="宋体"/>
                <w:kern w:val="0"/>
                <w:sz w:val="24"/>
                <w:szCs w:val="24"/>
              </w:rPr>
              <w:t>具有阀门安装检修试压资质或设备监造资质</w:t>
            </w:r>
          </w:p>
        </w:tc>
      </w:tr>
      <w:tr w:rsidR="00F569F2" w:rsidRPr="004B179A" w:rsidTr="000D1F42">
        <w:trPr>
          <w:trHeight w:val="624"/>
          <w:tblCellSpacing w:w="15" w:type="dxa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9F2" w:rsidRPr="000D1F42" w:rsidRDefault="00B721C9" w:rsidP="007E5929">
            <w:pPr>
              <w:widowControl/>
              <w:spacing w:before="120" w:after="120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0D1F42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业务</w:t>
            </w:r>
            <w:r w:rsidR="00F569F2" w:rsidRPr="000D1F42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6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9F2" w:rsidRPr="000D1F42" w:rsidRDefault="00D66B9B" w:rsidP="006505D7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林虢</w:t>
            </w:r>
          </w:p>
        </w:tc>
      </w:tr>
      <w:tr w:rsidR="00F569F2" w:rsidRPr="004B179A" w:rsidTr="000D1F42">
        <w:trPr>
          <w:trHeight w:val="624"/>
          <w:tblCellSpacing w:w="15" w:type="dxa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9F2" w:rsidRPr="000D1F42" w:rsidRDefault="00B721C9" w:rsidP="009A1E54">
            <w:pPr>
              <w:widowControl/>
              <w:spacing w:before="120" w:after="120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0D1F42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联系</w:t>
            </w:r>
            <w:r w:rsidR="00F569F2" w:rsidRPr="000D1F42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电话</w:t>
            </w:r>
            <w:r w:rsidRPr="000D1F42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及电子邮箱</w:t>
            </w:r>
          </w:p>
        </w:tc>
        <w:tc>
          <w:tcPr>
            <w:tcW w:w="6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9F2" w:rsidRPr="000D1F42" w:rsidRDefault="00993D4F" w:rsidP="00D66B9B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D1F4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  <w:r w:rsidRPr="000D1F42">
              <w:rPr>
                <w:rFonts w:asciiTheme="minorEastAsia" w:hAnsiTheme="minorEastAsia" w:cs="宋体"/>
                <w:kern w:val="0"/>
                <w:sz w:val="24"/>
                <w:szCs w:val="24"/>
              </w:rPr>
              <w:t>8711001*82</w:t>
            </w:r>
            <w:r w:rsidR="00D66B9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417</w:t>
            </w:r>
            <w:r w:rsidRPr="000D1F42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  </w:t>
            </w:r>
            <w:r w:rsidR="00D66B9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linguo</w:t>
            </w:r>
            <w:r w:rsidRPr="000D1F42">
              <w:rPr>
                <w:rFonts w:asciiTheme="minorEastAsia" w:hAnsiTheme="minorEastAsia" w:cs="宋体"/>
                <w:kern w:val="0"/>
                <w:sz w:val="24"/>
                <w:szCs w:val="24"/>
              </w:rPr>
              <w:t>.gqsh@sinopec.com</w:t>
            </w:r>
          </w:p>
        </w:tc>
      </w:tr>
      <w:tr w:rsidR="00B721C9" w:rsidRPr="004B179A" w:rsidTr="000D1F42">
        <w:trPr>
          <w:trHeight w:val="624"/>
          <w:tblCellSpacing w:w="15" w:type="dxa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21C9" w:rsidRPr="000D1F42" w:rsidRDefault="00B721C9" w:rsidP="004D4856">
            <w:pPr>
              <w:widowControl/>
              <w:spacing w:before="120" w:after="120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0D1F42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联系地址及邮政编码</w:t>
            </w:r>
          </w:p>
        </w:tc>
        <w:tc>
          <w:tcPr>
            <w:tcW w:w="6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21C9" w:rsidRPr="000D1F42" w:rsidRDefault="00993D4F" w:rsidP="006505D7">
            <w:pPr>
              <w:widowControl/>
              <w:ind w:left="120" w:hangingChars="50" w:hanging="12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D1F4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上海市浦东新区大同路1</w:t>
            </w:r>
            <w:r w:rsidRPr="000D1F42">
              <w:rPr>
                <w:rFonts w:asciiTheme="minorEastAsia" w:hAnsiTheme="minorEastAsia" w:cs="宋体"/>
                <w:kern w:val="0"/>
                <w:sz w:val="24"/>
                <w:szCs w:val="24"/>
              </w:rPr>
              <w:t>285号</w:t>
            </w:r>
            <w:r w:rsidR="00D45CF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404室</w:t>
            </w:r>
          </w:p>
        </w:tc>
      </w:tr>
      <w:tr w:rsidR="00B721C9" w:rsidRPr="004B179A" w:rsidTr="000D1F42">
        <w:trPr>
          <w:trHeight w:val="624"/>
          <w:tblCellSpacing w:w="15" w:type="dxa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21C9" w:rsidRPr="000D1F42" w:rsidRDefault="005B66A0" w:rsidP="00A3234F">
            <w:pPr>
              <w:widowControl/>
              <w:spacing w:before="120" w:after="120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0D1F42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投标（竞争性谈判响应）报名截止时间</w:t>
            </w:r>
          </w:p>
        </w:tc>
        <w:tc>
          <w:tcPr>
            <w:tcW w:w="6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21C9" w:rsidRPr="000D1F42" w:rsidRDefault="00010ECA" w:rsidP="00D45CF7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02</w:t>
            </w:r>
            <w:r w:rsidR="008B3ED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年</w:t>
            </w:r>
            <w:r w:rsidR="008B3ED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  <w:r w:rsidR="00D45CF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月</w:t>
            </w:r>
            <w:r w:rsidR="00D45CF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日</w:t>
            </w:r>
            <w:bookmarkStart w:id="0" w:name="_GoBack"/>
            <w:bookmarkEnd w:id="0"/>
          </w:p>
        </w:tc>
      </w:tr>
      <w:tr w:rsidR="00B721C9" w:rsidRPr="004B179A" w:rsidTr="000D1F42">
        <w:trPr>
          <w:trHeight w:val="624"/>
          <w:tblCellSpacing w:w="15" w:type="dxa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21C9" w:rsidRPr="004B179A" w:rsidRDefault="00B721C9" w:rsidP="007E5929">
            <w:pPr>
              <w:widowControl/>
              <w:spacing w:before="120" w:after="120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报名</w:t>
            </w:r>
            <w:r w:rsidR="00A3234F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响应</w:t>
            </w: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方式</w:t>
            </w:r>
          </w:p>
        </w:tc>
        <w:tc>
          <w:tcPr>
            <w:tcW w:w="6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21C9" w:rsidRPr="004B179A" w:rsidRDefault="003F71EE" w:rsidP="006505D7">
            <w:pPr>
              <w:widowControl/>
              <w:rPr>
                <w:rFonts w:asciiTheme="minorEastAsia" w:hAnsiTheme="minorEastAsia" w:cs="宋体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  <w:shd w:val="clear" w:color="auto" w:fill="FFFFFF"/>
              </w:rPr>
              <w:t>填写</w:t>
            </w:r>
            <w:r w:rsidRPr="004B179A">
              <w:rPr>
                <w:rFonts w:asciiTheme="minorEastAsia" w:hAnsiTheme="minorEastAsia" w:cs="宋体"/>
                <w:kern w:val="0"/>
                <w:sz w:val="24"/>
                <w:szCs w:val="24"/>
              </w:rPr>
              <w:t>报名表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  <w:shd w:val="clear" w:color="auto" w:fill="FFFFFF"/>
              </w:rPr>
              <w:t>后送</w:t>
            </w:r>
            <w:r w:rsidRPr="00422E5A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  <w:shd w:val="clear" w:color="auto" w:fill="FFFFFF"/>
              </w:rPr>
              <w:t>达或快递邮政寄达或扫描成PDF、JPG格式以电子邮件形式发送等</w:t>
            </w:r>
          </w:p>
        </w:tc>
      </w:tr>
      <w:tr w:rsidR="00B721C9" w:rsidRPr="004B179A" w:rsidTr="000D1F42">
        <w:trPr>
          <w:trHeight w:val="624"/>
          <w:tblCellSpacing w:w="15" w:type="dxa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21C9" w:rsidRPr="00A3234F" w:rsidRDefault="00A3234F" w:rsidP="00BC1E31">
            <w:pPr>
              <w:widowControl/>
              <w:spacing w:before="120" w:after="120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A3234F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招标（竞争性谈判）</w:t>
            </w: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文</w:t>
            </w: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lastRenderedPageBreak/>
              <w:t>件获取办法</w:t>
            </w:r>
          </w:p>
        </w:tc>
        <w:tc>
          <w:tcPr>
            <w:tcW w:w="6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21C9" w:rsidRPr="004B179A" w:rsidRDefault="003F71EE" w:rsidP="006505D7">
            <w:pPr>
              <w:widowControl/>
              <w:spacing w:before="30" w:after="30"/>
              <w:ind w:left="120" w:hangingChars="50" w:hanging="12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本</w:t>
            </w:r>
            <w:r w:rsidRPr="004B179A">
              <w:rPr>
                <w:rFonts w:asciiTheme="minorEastAsia" w:hAnsiTheme="minorEastAsia" w:hint="eastAsia"/>
                <w:sz w:val="24"/>
                <w:szCs w:val="24"/>
              </w:rPr>
              <w:t>信息</w:t>
            </w:r>
            <w:r w:rsidRPr="004B179A">
              <w:rPr>
                <w:rFonts w:asciiTheme="minorEastAsia" w:hAnsiTheme="minorEastAsia"/>
                <w:sz w:val="24"/>
                <w:szCs w:val="24"/>
              </w:rPr>
              <w:t>发布截至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Pr="004B179A">
              <w:rPr>
                <w:rFonts w:asciiTheme="minorEastAsia" w:hAnsiTheme="minorEastAsia" w:hint="eastAsia"/>
                <w:sz w:val="24"/>
                <w:szCs w:val="24"/>
              </w:rPr>
              <w:t>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2天</w:t>
            </w:r>
            <w:r w:rsidRPr="004B179A">
              <w:rPr>
                <w:rFonts w:asciiTheme="minorEastAsia" w:hAnsiTheme="minorEastAsia" w:hint="eastAsia"/>
                <w:sz w:val="24"/>
                <w:szCs w:val="24"/>
              </w:rPr>
              <w:t>内</w:t>
            </w:r>
            <w:r w:rsidRPr="004B179A">
              <w:rPr>
                <w:rFonts w:asciiTheme="minorEastAsia" w:hAnsiTheme="minorEastAsia"/>
                <w:sz w:val="24"/>
                <w:szCs w:val="24"/>
              </w:rPr>
              <w:t>通过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电子</w:t>
            </w:r>
            <w:r w:rsidRPr="004B179A">
              <w:rPr>
                <w:rFonts w:asciiTheme="minorEastAsia" w:hAnsiTheme="minorEastAsia"/>
                <w:sz w:val="24"/>
                <w:szCs w:val="24"/>
              </w:rPr>
              <w:t>邮件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形式向</w:t>
            </w:r>
            <w:r w:rsidRPr="008C5F4C">
              <w:rPr>
                <w:rFonts w:asciiTheme="minorEastAsia" w:hAnsiTheme="minorEastAsia" w:hint="eastAsia"/>
                <w:sz w:val="24"/>
                <w:szCs w:val="24"/>
              </w:rPr>
              <w:t>投标（竞争性谈判）报名响应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方发送招标（</w:t>
            </w:r>
            <w:r w:rsidRPr="004B179A">
              <w:rPr>
                <w:rFonts w:asciiTheme="minorEastAsia" w:hAnsiTheme="minorEastAsia" w:hint="eastAsia"/>
                <w:sz w:val="24"/>
                <w:szCs w:val="24"/>
              </w:rPr>
              <w:t>竞争性</w:t>
            </w:r>
            <w:r w:rsidRPr="004B179A">
              <w:rPr>
                <w:rFonts w:asciiTheme="minorEastAsia" w:hAnsiTheme="minorEastAsia"/>
                <w:sz w:val="24"/>
                <w:szCs w:val="24"/>
              </w:rPr>
              <w:t>谈判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4B179A">
              <w:rPr>
                <w:rFonts w:asciiTheme="minorEastAsia" w:hAnsiTheme="minorEastAsia"/>
                <w:sz w:val="24"/>
                <w:szCs w:val="24"/>
              </w:rPr>
              <w:t>文件</w:t>
            </w:r>
          </w:p>
        </w:tc>
      </w:tr>
      <w:tr w:rsidR="00B721C9" w:rsidRPr="004B179A" w:rsidTr="000D1F42">
        <w:trPr>
          <w:trHeight w:val="624"/>
          <w:tblCellSpacing w:w="15" w:type="dxa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21C9" w:rsidRPr="004B179A" w:rsidRDefault="00B721C9" w:rsidP="007E5929">
            <w:pPr>
              <w:widowControl/>
              <w:spacing w:before="120" w:after="120"/>
              <w:jc w:val="left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4B179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lastRenderedPageBreak/>
              <w:t>备注</w:t>
            </w:r>
          </w:p>
        </w:tc>
        <w:tc>
          <w:tcPr>
            <w:tcW w:w="6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71EE" w:rsidRPr="004B179A" w:rsidRDefault="003F71EE" w:rsidP="003F71EE">
            <w:pPr>
              <w:widowControl/>
              <w:spacing w:before="30" w:after="3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B179A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招标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（竞争性谈判）</w:t>
            </w:r>
            <w:r w:rsidRPr="004B179A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报名须知：</w:t>
            </w:r>
          </w:p>
          <w:p w:rsidR="00B721C9" w:rsidRPr="004B179A" w:rsidRDefault="003F71EE" w:rsidP="00D45CF7">
            <w:pPr>
              <w:widowControl/>
              <w:spacing w:before="30" w:after="30" w:line="405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B179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提交</w:t>
            </w:r>
            <w:r w:rsidRPr="004B179A">
              <w:rPr>
                <w:rFonts w:asciiTheme="minorEastAsia" w:hAnsiTheme="minorEastAsia" w:cs="宋体"/>
                <w:kern w:val="0"/>
                <w:sz w:val="24"/>
                <w:szCs w:val="24"/>
              </w:rPr>
              <w:t>报名表时请附带单位相关资质证明</w:t>
            </w:r>
            <w:r w:rsidR="00D45CF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 w:rsidRPr="004B179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授权委托书</w:t>
            </w:r>
            <w:r w:rsidRPr="004B179A">
              <w:rPr>
                <w:rFonts w:asciiTheme="minorEastAsia" w:hAnsiTheme="minorEastAsia" w:cs="宋体"/>
                <w:kern w:val="0"/>
                <w:sz w:val="24"/>
                <w:szCs w:val="24"/>
              </w:rPr>
              <w:t>。</w:t>
            </w:r>
          </w:p>
        </w:tc>
      </w:tr>
    </w:tbl>
    <w:p w:rsidR="002A4ABB" w:rsidRDefault="002A4ABB">
      <w:pPr>
        <w:rPr>
          <w:rFonts w:ascii="华文中宋" w:eastAsia="华文中宋" w:hAnsi="华文中宋" w:cs="宋体"/>
          <w:bCs/>
          <w:kern w:val="0"/>
          <w:sz w:val="28"/>
          <w:szCs w:val="28"/>
        </w:rPr>
      </w:pPr>
    </w:p>
    <w:p w:rsidR="00494C29" w:rsidRPr="002A4ABB" w:rsidRDefault="00E007C8">
      <w:pPr>
        <w:rPr>
          <w:rFonts w:ascii="仿宋" w:eastAsia="仿宋" w:hAnsi="仿宋" w:cs="宋体"/>
          <w:kern w:val="0"/>
          <w:sz w:val="28"/>
          <w:szCs w:val="28"/>
        </w:rPr>
      </w:pPr>
      <w:r w:rsidRPr="002A4ABB">
        <w:rPr>
          <w:rFonts w:ascii="华文中宋" w:eastAsia="华文中宋" w:hAnsi="华文中宋" w:cs="宋体" w:hint="eastAsia"/>
          <w:bCs/>
          <w:kern w:val="0"/>
          <w:sz w:val="28"/>
          <w:szCs w:val="28"/>
        </w:rPr>
        <w:t>报名表格式</w:t>
      </w:r>
      <w:r w:rsidR="002A4ABB" w:rsidRPr="002A4ABB">
        <w:rPr>
          <w:rFonts w:ascii="华文中宋" w:eastAsia="华文中宋" w:hAnsi="华文中宋" w:cs="宋体" w:hint="eastAsia"/>
          <w:bCs/>
          <w:kern w:val="0"/>
          <w:sz w:val="28"/>
          <w:szCs w:val="28"/>
        </w:rPr>
        <w:t>：</w:t>
      </w:r>
    </w:p>
    <w:p w:rsidR="002A4ABB" w:rsidRDefault="002A4ABB" w:rsidP="00E007C8">
      <w:pPr>
        <w:widowControl/>
        <w:shd w:val="clear" w:color="auto" w:fill="FFFFFF"/>
        <w:spacing w:after="285" w:line="480" w:lineRule="atLeast"/>
        <w:jc w:val="center"/>
        <w:rPr>
          <w:rFonts w:ascii="华文中宋" w:eastAsia="华文中宋" w:hAnsi="华文中宋" w:cs="宋体"/>
          <w:b/>
          <w:bCs/>
          <w:kern w:val="0"/>
          <w:sz w:val="32"/>
        </w:rPr>
      </w:pPr>
    </w:p>
    <w:p w:rsidR="00E007C8" w:rsidRDefault="00E007C8" w:rsidP="00E007C8">
      <w:pPr>
        <w:widowControl/>
        <w:shd w:val="clear" w:color="auto" w:fill="FFFFFF"/>
        <w:spacing w:after="285" w:line="480" w:lineRule="atLeast"/>
        <w:jc w:val="center"/>
        <w:rPr>
          <w:rFonts w:ascii="华文中宋" w:eastAsia="华文中宋" w:hAnsi="华文中宋" w:cs="宋体"/>
          <w:b/>
          <w:bCs/>
          <w:kern w:val="0"/>
          <w:sz w:val="32"/>
        </w:rPr>
      </w:pPr>
      <w:r>
        <w:rPr>
          <w:rFonts w:ascii="华文中宋" w:eastAsia="华文中宋" w:hAnsi="华文中宋" w:cs="宋体" w:hint="eastAsia"/>
          <w:b/>
          <w:bCs/>
          <w:kern w:val="0"/>
          <w:sz w:val="32"/>
        </w:rPr>
        <w:t>参与投标</w:t>
      </w:r>
      <w:r w:rsidRPr="00E022B7">
        <w:rPr>
          <w:rFonts w:ascii="华文中宋" w:eastAsia="华文中宋" w:hAnsi="华文中宋" w:cs="宋体" w:hint="eastAsia"/>
          <w:b/>
          <w:bCs/>
          <w:kern w:val="0"/>
          <w:sz w:val="32"/>
        </w:rPr>
        <w:t>报名表</w:t>
      </w:r>
    </w:p>
    <w:p w:rsidR="00E007C8" w:rsidRPr="00E022B7" w:rsidRDefault="00E007C8" w:rsidP="00E007C8">
      <w:pPr>
        <w:widowControl/>
        <w:shd w:val="clear" w:color="auto" w:fill="FFFFFF"/>
        <w:spacing w:after="285" w:line="480" w:lineRule="atLeast"/>
        <w:jc w:val="center"/>
        <w:rPr>
          <w:rFonts w:ascii="宋体" w:eastAsia="宋体" w:hAnsi="宋体" w:cs="宋体"/>
          <w:kern w:val="0"/>
          <w:sz w:val="18"/>
          <w:szCs w:val="18"/>
        </w:rPr>
      </w:pPr>
    </w:p>
    <w:p w:rsidR="00E007C8" w:rsidRPr="00E022B7" w:rsidRDefault="00E007C8" w:rsidP="00E007C8">
      <w:pPr>
        <w:widowControl/>
        <w:shd w:val="clear" w:color="auto" w:fill="FFFFFF"/>
        <w:spacing w:before="285" w:after="285" w:line="480" w:lineRule="atLeast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E022B7">
        <w:rPr>
          <w:rFonts w:ascii="宋体" w:eastAsia="宋体" w:hAnsi="宋体" w:cs="宋体" w:hint="eastAsia"/>
          <w:kern w:val="0"/>
          <w:sz w:val="30"/>
          <w:szCs w:val="30"/>
        </w:rPr>
        <w:t>中国石化上海高桥石油化工有限公司：</w:t>
      </w:r>
    </w:p>
    <w:p w:rsidR="00E007C8" w:rsidRDefault="00E007C8" w:rsidP="00E007C8">
      <w:pPr>
        <w:widowControl/>
        <w:shd w:val="clear" w:color="auto" w:fill="FFFFFF"/>
        <w:spacing w:before="285" w:after="285" w:line="480" w:lineRule="atLeast"/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E022B7">
        <w:rPr>
          <w:rFonts w:ascii="宋体" w:eastAsia="宋体" w:hAnsi="宋体" w:cs="宋体" w:hint="eastAsia"/>
          <w:kern w:val="0"/>
          <w:sz w:val="30"/>
          <w:szCs w:val="30"/>
        </w:rPr>
        <w:t>我公司响应参与贵公司</w:t>
      </w:r>
      <w:r w:rsidRPr="004122B2">
        <w:rPr>
          <w:rFonts w:ascii="宋体" w:eastAsia="宋体" w:hAnsi="宋体" w:cs="宋体"/>
          <w:kern w:val="0"/>
          <w:sz w:val="30"/>
          <w:szCs w:val="30"/>
        </w:rPr>
        <w:t>20</w:t>
      </w:r>
      <w:r>
        <w:rPr>
          <w:rFonts w:ascii="宋体" w:eastAsia="宋体" w:hAnsi="宋体" w:cs="宋体" w:hint="eastAsia"/>
          <w:kern w:val="0"/>
          <w:sz w:val="30"/>
          <w:szCs w:val="30"/>
        </w:rPr>
        <w:t>23-2024</w:t>
      </w:r>
      <w:r w:rsidRPr="004122B2">
        <w:rPr>
          <w:rFonts w:ascii="宋体" w:eastAsia="宋体" w:hAnsi="宋体" w:cs="宋体"/>
          <w:kern w:val="0"/>
          <w:sz w:val="30"/>
          <w:szCs w:val="30"/>
        </w:rPr>
        <w:t>年度阀门委托试压框架协议</w:t>
      </w:r>
      <w:r w:rsidRPr="004122B2">
        <w:rPr>
          <w:rFonts w:ascii="宋体" w:eastAsia="宋体" w:hAnsi="宋体" w:cs="宋体" w:hint="eastAsia"/>
          <w:kern w:val="0"/>
          <w:sz w:val="30"/>
          <w:szCs w:val="30"/>
        </w:rPr>
        <w:t>投标</w:t>
      </w:r>
      <w:r>
        <w:rPr>
          <w:rFonts w:ascii="宋体" w:eastAsia="宋体" w:hAnsi="宋体" w:cs="宋体" w:hint="eastAsia"/>
          <w:kern w:val="0"/>
          <w:sz w:val="30"/>
          <w:szCs w:val="30"/>
        </w:rPr>
        <w:t>。</w:t>
      </w:r>
    </w:p>
    <w:p w:rsidR="00E007C8" w:rsidRPr="00E022B7" w:rsidRDefault="00E007C8" w:rsidP="00E007C8">
      <w:pPr>
        <w:widowControl/>
        <w:shd w:val="clear" w:color="auto" w:fill="FFFFFF"/>
        <w:spacing w:before="285" w:after="285" w:line="480" w:lineRule="atLeast"/>
        <w:jc w:val="left"/>
        <w:rPr>
          <w:rFonts w:ascii="宋体" w:eastAsia="宋体" w:hAnsi="宋体" w:cs="宋体"/>
          <w:kern w:val="0"/>
          <w:sz w:val="30"/>
          <w:szCs w:val="30"/>
        </w:rPr>
      </w:pPr>
    </w:p>
    <w:p w:rsidR="00E007C8" w:rsidRPr="00A83052" w:rsidRDefault="00E007C8" w:rsidP="00A83052">
      <w:pPr>
        <w:spacing w:line="360" w:lineRule="auto"/>
        <w:ind w:right="560"/>
        <w:jc w:val="left"/>
        <w:rPr>
          <w:sz w:val="30"/>
          <w:szCs w:val="30"/>
        </w:rPr>
      </w:pPr>
      <w:r w:rsidRPr="00A83052">
        <w:rPr>
          <w:rFonts w:ascii="宋体" w:eastAsia="宋体" w:hAnsi="宋体" w:cs="宋体" w:hint="eastAsia"/>
          <w:kern w:val="0"/>
          <w:sz w:val="30"/>
          <w:szCs w:val="30"/>
        </w:rPr>
        <w:t>响应参与</w:t>
      </w:r>
      <w:r w:rsidRPr="00A83052">
        <w:rPr>
          <w:rFonts w:hint="eastAsia"/>
          <w:sz w:val="30"/>
          <w:szCs w:val="30"/>
        </w:rPr>
        <w:t>单位（盖章）：</w:t>
      </w:r>
    </w:p>
    <w:p w:rsidR="00E007C8" w:rsidRPr="00A83052" w:rsidRDefault="00E007C8" w:rsidP="00A83052">
      <w:pPr>
        <w:spacing w:line="360" w:lineRule="auto"/>
        <w:ind w:right="560"/>
        <w:rPr>
          <w:sz w:val="30"/>
          <w:szCs w:val="30"/>
        </w:rPr>
      </w:pPr>
      <w:r w:rsidRPr="00A83052">
        <w:rPr>
          <w:rFonts w:hint="eastAsia"/>
          <w:sz w:val="30"/>
          <w:szCs w:val="30"/>
        </w:rPr>
        <w:t>单位代表（签字）：</w:t>
      </w:r>
    </w:p>
    <w:p w:rsidR="00E007C8" w:rsidRPr="00A83052" w:rsidRDefault="00E007C8" w:rsidP="00A83052">
      <w:pPr>
        <w:spacing w:line="360" w:lineRule="auto"/>
        <w:ind w:right="560" w:firstLineChars="650" w:firstLine="1950"/>
        <w:jc w:val="right"/>
        <w:rPr>
          <w:sz w:val="30"/>
          <w:szCs w:val="30"/>
        </w:rPr>
      </w:pPr>
      <w:r w:rsidRPr="00A83052">
        <w:rPr>
          <w:rFonts w:hint="eastAsia"/>
          <w:sz w:val="30"/>
          <w:szCs w:val="30"/>
        </w:rPr>
        <w:t>日期：</w:t>
      </w:r>
      <w:r w:rsidRPr="00A83052">
        <w:rPr>
          <w:rFonts w:asciiTheme="minorEastAsia" w:hAnsiTheme="minorEastAsia" w:hint="eastAsia"/>
          <w:sz w:val="30"/>
          <w:szCs w:val="30"/>
        </w:rPr>
        <w:t xml:space="preserve">       年   月   日</w:t>
      </w:r>
    </w:p>
    <w:p w:rsidR="00E007C8" w:rsidRPr="00A83052" w:rsidRDefault="00E007C8" w:rsidP="00E007C8">
      <w:pPr>
        <w:spacing w:line="360" w:lineRule="auto"/>
        <w:ind w:right="56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A83052">
        <w:rPr>
          <w:rFonts w:ascii="宋体" w:eastAsia="宋体" w:hAnsi="宋体" w:cs="宋体"/>
          <w:kern w:val="0"/>
          <w:sz w:val="30"/>
          <w:szCs w:val="30"/>
        </w:rPr>
        <w:t>附</w:t>
      </w:r>
      <w:r w:rsidRPr="00A83052">
        <w:rPr>
          <w:rFonts w:ascii="宋体" w:eastAsia="宋体" w:hAnsi="宋体" w:cs="宋体" w:hint="eastAsia"/>
          <w:kern w:val="0"/>
          <w:sz w:val="30"/>
          <w:szCs w:val="30"/>
        </w:rPr>
        <w:t>：</w:t>
      </w:r>
    </w:p>
    <w:p w:rsidR="00E007C8" w:rsidRPr="00A83052" w:rsidRDefault="00E007C8" w:rsidP="00E007C8">
      <w:pPr>
        <w:spacing w:line="360" w:lineRule="auto"/>
        <w:ind w:right="560"/>
        <w:rPr>
          <w:rFonts w:ascii="宋体" w:eastAsia="宋体" w:hAnsi="宋体" w:cs="宋体"/>
          <w:kern w:val="0"/>
          <w:sz w:val="30"/>
          <w:szCs w:val="30"/>
        </w:rPr>
      </w:pPr>
      <w:r w:rsidRPr="00A83052">
        <w:rPr>
          <w:rFonts w:ascii="宋体" w:eastAsia="宋体" w:hAnsi="宋体" w:cs="宋体" w:hint="eastAsia"/>
          <w:kern w:val="0"/>
          <w:sz w:val="30"/>
          <w:szCs w:val="30"/>
        </w:rPr>
        <w:t>1.</w:t>
      </w:r>
      <w:r w:rsidRPr="00A83052">
        <w:rPr>
          <w:rFonts w:ascii="宋体" w:eastAsia="宋体" w:hAnsi="宋体" w:cs="宋体"/>
          <w:kern w:val="0"/>
          <w:sz w:val="30"/>
          <w:szCs w:val="30"/>
        </w:rPr>
        <w:t>单位相关资质证明</w:t>
      </w:r>
      <w:r w:rsidRPr="00A83052">
        <w:rPr>
          <w:rFonts w:ascii="宋体" w:eastAsia="宋体" w:hAnsi="宋体" w:cs="宋体" w:hint="eastAsia"/>
          <w:kern w:val="0"/>
          <w:sz w:val="30"/>
          <w:szCs w:val="30"/>
        </w:rPr>
        <w:t>；</w:t>
      </w:r>
    </w:p>
    <w:p w:rsidR="00E007C8" w:rsidRPr="00A83052" w:rsidRDefault="00E007C8" w:rsidP="00E007C8">
      <w:pPr>
        <w:spacing w:line="360" w:lineRule="auto"/>
        <w:ind w:right="560"/>
        <w:rPr>
          <w:rFonts w:ascii="宋体" w:eastAsia="宋体" w:hAnsi="宋体" w:cs="宋体"/>
          <w:kern w:val="0"/>
          <w:sz w:val="30"/>
          <w:szCs w:val="30"/>
        </w:rPr>
      </w:pPr>
      <w:r w:rsidRPr="00A83052">
        <w:rPr>
          <w:rFonts w:ascii="宋体" w:eastAsia="宋体" w:hAnsi="宋体" w:cs="宋体" w:hint="eastAsia"/>
          <w:kern w:val="0"/>
          <w:sz w:val="30"/>
          <w:szCs w:val="30"/>
        </w:rPr>
        <w:t>2.授权委托书</w:t>
      </w:r>
      <w:r w:rsidRPr="00A83052">
        <w:rPr>
          <w:rFonts w:ascii="宋体" w:eastAsia="宋体" w:hAnsi="宋体" w:cs="宋体"/>
          <w:kern w:val="0"/>
          <w:sz w:val="30"/>
          <w:szCs w:val="30"/>
        </w:rPr>
        <w:t>。</w:t>
      </w:r>
    </w:p>
    <w:p w:rsidR="00494C29" w:rsidRPr="00E007C8" w:rsidRDefault="00494C29">
      <w:pPr>
        <w:rPr>
          <w:rFonts w:ascii="仿宋" w:eastAsia="仿宋" w:hAnsi="仿宋" w:cs="宋体"/>
          <w:b/>
          <w:kern w:val="0"/>
          <w:sz w:val="32"/>
          <w:szCs w:val="32"/>
        </w:rPr>
      </w:pPr>
    </w:p>
    <w:sectPr w:rsidR="00494C29" w:rsidRPr="00E007C8" w:rsidSect="00E56068">
      <w:headerReference w:type="default" r:id="rId7"/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287" w:rsidRDefault="00A74287" w:rsidP="00DE3583">
      <w:r>
        <w:separator/>
      </w:r>
    </w:p>
  </w:endnote>
  <w:endnote w:type="continuationSeparator" w:id="1">
    <w:p w:rsidR="00A74287" w:rsidRDefault="00A74287" w:rsidP="00DE3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1495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96091C" w:rsidRDefault="002A5334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96091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7428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96091C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96091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7428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6091C" w:rsidRDefault="0096091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287" w:rsidRDefault="00A74287" w:rsidP="00DE3583">
      <w:r>
        <w:separator/>
      </w:r>
    </w:p>
  </w:footnote>
  <w:footnote w:type="continuationSeparator" w:id="1">
    <w:p w:rsidR="00A74287" w:rsidRDefault="00A74287" w:rsidP="00DE35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51B" w:rsidRPr="00E56068" w:rsidRDefault="00E56068">
    <w:pPr>
      <w:pStyle w:val="a5"/>
      <w:rPr>
        <w:rFonts w:asciiTheme="minorEastAsia" w:hAnsiTheme="minorEastAsia"/>
        <w:sz w:val="28"/>
        <w:szCs w:val="28"/>
      </w:rPr>
    </w:pPr>
    <w:r w:rsidRPr="00E56068">
      <w:rPr>
        <w:rFonts w:asciiTheme="minorEastAsia" w:hAnsiTheme="minorEastAsia" w:hint="eastAsia"/>
        <w:sz w:val="28"/>
        <w:szCs w:val="28"/>
      </w:rPr>
      <w:t>202</w:t>
    </w:r>
    <w:r w:rsidR="005205DB">
      <w:rPr>
        <w:rFonts w:asciiTheme="minorEastAsia" w:hAnsiTheme="minorEastAsia" w:hint="eastAsia"/>
        <w:sz w:val="28"/>
        <w:szCs w:val="28"/>
      </w:rPr>
      <w:t>3</w:t>
    </w:r>
    <w:r w:rsidR="00D45CF7">
      <w:rPr>
        <w:rFonts w:asciiTheme="minorEastAsia" w:hAnsiTheme="minorEastAsia" w:hint="eastAsia"/>
        <w:sz w:val="28"/>
        <w:szCs w:val="28"/>
      </w:rPr>
      <w:t>-2024</w:t>
    </w:r>
    <w:r w:rsidRPr="00E56068">
      <w:rPr>
        <w:rFonts w:asciiTheme="minorEastAsia" w:hAnsiTheme="minorEastAsia" w:hint="eastAsia"/>
        <w:sz w:val="28"/>
        <w:szCs w:val="28"/>
      </w:rPr>
      <w:t>年度阀门试压框架协议公开招标信息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69F2"/>
    <w:rsid w:val="00010ECA"/>
    <w:rsid w:val="00062D21"/>
    <w:rsid w:val="000A5FDF"/>
    <w:rsid w:val="000D1F42"/>
    <w:rsid w:val="00104B47"/>
    <w:rsid w:val="001340BA"/>
    <w:rsid w:val="001533FD"/>
    <w:rsid w:val="00173444"/>
    <w:rsid w:val="00174297"/>
    <w:rsid w:val="001A337A"/>
    <w:rsid w:val="001A75B9"/>
    <w:rsid w:val="001E4736"/>
    <w:rsid w:val="002159F0"/>
    <w:rsid w:val="0025292C"/>
    <w:rsid w:val="00290318"/>
    <w:rsid w:val="002A4ABB"/>
    <w:rsid w:val="002A5334"/>
    <w:rsid w:val="002E2A1B"/>
    <w:rsid w:val="003100D7"/>
    <w:rsid w:val="00315ADA"/>
    <w:rsid w:val="00341ABA"/>
    <w:rsid w:val="00394A43"/>
    <w:rsid w:val="003A636A"/>
    <w:rsid w:val="003B39E8"/>
    <w:rsid w:val="003C066B"/>
    <w:rsid w:val="003E30D5"/>
    <w:rsid w:val="003F71EE"/>
    <w:rsid w:val="00413023"/>
    <w:rsid w:val="00422E5A"/>
    <w:rsid w:val="00440BA8"/>
    <w:rsid w:val="00457AC8"/>
    <w:rsid w:val="00480E01"/>
    <w:rsid w:val="0048650C"/>
    <w:rsid w:val="00494C29"/>
    <w:rsid w:val="004B08EC"/>
    <w:rsid w:val="004B179A"/>
    <w:rsid w:val="004D4856"/>
    <w:rsid w:val="004F3D37"/>
    <w:rsid w:val="004F74B5"/>
    <w:rsid w:val="00501E83"/>
    <w:rsid w:val="005205DB"/>
    <w:rsid w:val="00551680"/>
    <w:rsid w:val="00556446"/>
    <w:rsid w:val="005B47E4"/>
    <w:rsid w:val="005B66A0"/>
    <w:rsid w:val="00632410"/>
    <w:rsid w:val="006505D7"/>
    <w:rsid w:val="00684CC2"/>
    <w:rsid w:val="00685634"/>
    <w:rsid w:val="006A7FD4"/>
    <w:rsid w:val="006E013A"/>
    <w:rsid w:val="006F087C"/>
    <w:rsid w:val="006F4828"/>
    <w:rsid w:val="00745E6D"/>
    <w:rsid w:val="0076282D"/>
    <w:rsid w:val="007B2FE2"/>
    <w:rsid w:val="007C0407"/>
    <w:rsid w:val="007D763C"/>
    <w:rsid w:val="007E1F49"/>
    <w:rsid w:val="007E5929"/>
    <w:rsid w:val="007F720C"/>
    <w:rsid w:val="007F783C"/>
    <w:rsid w:val="0080105D"/>
    <w:rsid w:val="0081367A"/>
    <w:rsid w:val="00873628"/>
    <w:rsid w:val="00894880"/>
    <w:rsid w:val="008B3ED0"/>
    <w:rsid w:val="008C2E9A"/>
    <w:rsid w:val="008C5F4C"/>
    <w:rsid w:val="008F4B3F"/>
    <w:rsid w:val="009301F5"/>
    <w:rsid w:val="0094448B"/>
    <w:rsid w:val="0095421E"/>
    <w:rsid w:val="00955A8B"/>
    <w:rsid w:val="00956191"/>
    <w:rsid w:val="0096091C"/>
    <w:rsid w:val="00980D95"/>
    <w:rsid w:val="00993D4F"/>
    <w:rsid w:val="009A1E54"/>
    <w:rsid w:val="009A6F42"/>
    <w:rsid w:val="009B50AD"/>
    <w:rsid w:val="00A0051B"/>
    <w:rsid w:val="00A01739"/>
    <w:rsid w:val="00A077AD"/>
    <w:rsid w:val="00A25182"/>
    <w:rsid w:val="00A3234F"/>
    <w:rsid w:val="00A56841"/>
    <w:rsid w:val="00A738EF"/>
    <w:rsid w:val="00A74287"/>
    <w:rsid w:val="00A7491F"/>
    <w:rsid w:val="00A83052"/>
    <w:rsid w:val="00A86BE7"/>
    <w:rsid w:val="00AD0760"/>
    <w:rsid w:val="00AD154D"/>
    <w:rsid w:val="00AE1F31"/>
    <w:rsid w:val="00B4790A"/>
    <w:rsid w:val="00B721C9"/>
    <w:rsid w:val="00B9574D"/>
    <w:rsid w:val="00BB37A5"/>
    <w:rsid w:val="00BC1E31"/>
    <w:rsid w:val="00BD1F35"/>
    <w:rsid w:val="00BF7110"/>
    <w:rsid w:val="00C0523F"/>
    <w:rsid w:val="00C0600D"/>
    <w:rsid w:val="00C31D90"/>
    <w:rsid w:val="00C52020"/>
    <w:rsid w:val="00C6610B"/>
    <w:rsid w:val="00CC27FD"/>
    <w:rsid w:val="00CC6F44"/>
    <w:rsid w:val="00D02A1D"/>
    <w:rsid w:val="00D45CF7"/>
    <w:rsid w:val="00D66B9B"/>
    <w:rsid w:val="00D714DB"/>
    <w:rsid w:val="00D92A63"/>
    <w:rsid w:val="00DE3583"/>
    <w:rsid w:val="00E007C8"/>
    <w:rsid w:val="00E47ED5"/>
    <w:rsid w:val="00E56068"/>
    <w:rsid w:val="00E77DFE"/>
    <w:rsid w:val="00EB57EA"/>
    <w:rsid w:val="00F569F2"/>
    <w:rsid w:val="00F952B5"/>
    <w:rsid w:val="00FB4F7A"/>
    <w:rsid w:val="00FC2261"/>
    <w:rsid w:val="00FD3AF0"/>
    <w:rsid w:val="00FF5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9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569F2"/>
    <w:rPr>
      <w:b/>
      <w:bCs/>
    </w:rPr>
  </w:style>
  <w:style w:type="paragraph" w:styleId="a5">
    <w:name w:val="header"/>
    <w:basedOn w:val="a"/>
    <w:link w:val="Char"/>
    <w:uiPriority w:val="99"/>
    <w:unhideWhenUsed/>
    <w:rsid w:val="00DE3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E358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E3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E3583"/>
    <w:rPr>
      <w:sz w:val="18"/>
      <w:szCs w:val="18"/>
    </w:rPr>
  </w:style>
  <w:style w:type="character" w:styleId="a7">
    <w:name w:val="Hyperlink"/>
    <w:basedOn w:val="a0"/>
    <w:uiPriority w:val="99"/>
    <w:unhideWhenUsed/>
    <w:rsid w:val="0081367A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A0051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005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0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83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9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0E70836B3C344840AC266AC8DA5B0D41" ma:contentTypeVersion="1" ma:contentTypeDescription="新建文档。" ma:contentTypeScope="" ma:versionID="5710c2dfb2b2d5a2bca41665bc041e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898B11-DDF9-410C-84C5-1B6354AF59D0}"/>
</file>

<file path=customXml/itemProps2.xml><?xml version="1.0" encoding="utf-8"?>
<ds:datastoreItem xmlns:ds="http://schemas.openxmlformats.org/officeDocument/2006/customXml" ds:itemID="{09B5497F-1C4A-4552-A62B-F5C26A3CB43C}"/>
</file>

<file path=customXml/itemProps3.xml><?xml version="1.0" encoding="utf-8"?>
<ds:datastoreItem xmlns:ds="http://schemas.openxmlformats.org/officeDocument/2006/customXml" ds:itemID="{ABAA867A-C635-41BF-BBF9-3F2EFFED6531}"/>
</file>

<file path=customXml/itemProps4.xml><?xml version="1.0" encoding="utf-8"?>
<ds:datastoreItem xmlns:ds="http://schemas.openxmlformats.org/officeDocument/2006/customXml" ds:itemID="{A98B24B8-1E2B-4998-BFC2-6CFE9C5E46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144</Words>
  <Characters>824</Characters>
  <Application>Microsoft Office Word</Application>
  <DocSecurity>0</DocSecurity>
  <Lines>6</Lines>
  <Paragraphs>1</Paragraphs>
  <ScaleCrop>false</ScaleCrop>
  <Company>Sky123.Org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Sky123.Org</dc:creator>
  <cp:lastModifiedBy>李春华</cp:lastModifiedBy>
  <cp:revision>25</cp:revision>
  <cp:lastPrinted>2021-12-22T09:15:00Z</cp:lastPrinted>
  <dcterms:created xsi:type="dcterms:W3CDTF">2021-02-24T03:36:00Z</dcterms:created>
  <dcterms:modified xsi:type="dcterms:W3CDTF">2022-11-14T02:34:00Z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0x0101000E70836B3C344840AC266AC8DA5B0D41</vt:lpwstr>
  </property>
</Properties>
</file>